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Załącznik</w:t>
      </w:r>
    </w:p>
    <w:p w:rsidR="00A90528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do uchwały PR</w:t>
      </w:r>
      <w:r w:rsidR="00B73029">
        <w:rPr>
          <w:sz w:val="20"/>
          <w:szCs w:val="20"/>
        </w:rPr>
        <w:t>RP</w:t>
      </w:r>
      <w:r w:rsidRPr="00525E55">
        <w:rPr>
          <w:sz w:val="20"/>
          <w:szCs w:val="20"/>
        </w:rPr>
        <w:t xml:space="preserve"> </w:t>
      </w:r>
      <w:r w:rsidR="00A90528">
        <w:rPr>
          <w:sz w:val="20"/>
          <w:szCs w:val="20"/>
        </w:rPr>
        <w:t>w Grójcu</w:t>
      </w:r>
    </w:p>
    <w:p w:rsidR="00525E55" w:rsidRPr="00525E55" w:rsidRDefault="00A90528" w:rsidP="00A90528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</w:t>
      </w:r>
      <w:r w:rsidR="00525E55" w:rsidRPr="00525E55">
        <w:rPr>
          <w:sz w:val="20"/>
          <w:szCs w:val="20"/>
        </w:rPr>
        <w:t>nr</w:t>
      </w:r>
      <w:r w:rsidR="00AB5FD0">
        <w:rPr>
          <w:sz w:val="20"/>
          <w:szCs w:val="20"/>
        </w:rPr>
        <w:t xml:space="preserve"> </w:t>
      </w:r>
      <w:r w:rsidR="00FD7B98">
        <w:rPr>
          <w:sz w:val="20"/>
          <w:szCs w:val="20"/>
        </w:rPr>
        <w:t>9</w:t>
      </w:r>
      <w:r w:rsidR="00A81CD1">
        <w:rPr>
          <w:sz w:val="20"/>
          <w:szCs w:val="20"/>
        </w:rPr>
        <w:t>/201</w:t>
      </w:r>
      <w:r w:rsidR="008C6301">
        <w:rPr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r w:rsidR="00525E55" w:rsidRPr="00525E55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 w:rsidR="008C6301">
        <w:rPr>
          <w:sz w:val="20"/>
          <w:szCs w:val="20"/>
        </w:rPr>
        <w:t>17.12.2018</w:t>
      </w:r>
      <w:r>
        <w:rPr>
          <w:sz w:val="20"/>
          <w:szCs w:val="20"/>
        </w:rPr>
        <w:t xml:space="preserve"> r. </w:t>
      </w:r>
    </w:p>
    <w:p w:rsidR="00525E55" w:rsidRDefault="00525E55" w:rsidP="00525E55">
      <w:pPr>
        <w:spacing w:line="312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FD" w:rsidRPr="00EC5963" w:rsidRDefault="00A90528" w:rsidP="00B810CF">
      <w:pPr>
        <w:spacing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KRYTERIA PODZIAŁU ŚRODKÓW FUNDUSZU PRACY NA ZADANIA OKREŚLONE W USTAWIE O PROMOCJI ZATRUDNIENIA I INSTYTUCJACH RYNKU PRACY W ROKU 201</w:t>
      </w:r>
      <w:r w:rsidR="00EF138F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A81CD1" w:rsidRDefault="00A81CD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Dokonując podziału środków Funduszu Pracy na formy aktywizacji zaplanowane do realizacji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 roku 201</w:t>
      </w:r>
      <w:r w:rsidR="00EF138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uwz</w:t>
      </w:r>
      <w:r w:rsidR="00A90528">
        <w:rPr>
          <w:rFonts w:ascii="Times New Roman" w:eastAsia="Times New Roman" w:hAnsi="Times New Roman" w:cs="Times New Roman"/>
          <w:sz w:val="24"/>
          <w:szCs w:val="24"/>
        </w:rPr>
        <w:t xml:space="preserve">ględniono 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ustalony przez Ministra katalog podstawowych form aktywizacji zawodowej na rok 201</w:t>
      </w:r>
      <w:r w:rsidR="00EF13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 xml:space="preserve">, który obejmuje następujące formy wsparcia: szkolenia, staże, prace interwencyjne, roboty publiczne, refundacje kosztów wyposażenia lub doposażenia stanowiska pracy, jednorazowe środki na dofinansowanie podejmowania działalności gospodarczej. Dodatkowo wzięto pod uwagę </w:t>
      </w:r>
      <w:r>
        <w:rPr>
          <w:rFonts w:ascii="Times New Roman" w:eastAsia="Times New Roman" w:hAnsi="Times New Roman" w:cs="Times New Roman"/>
          <w:sz w:val="24"/>
          <w:szCs w:val="24"/>
        </w:rPr>
        <w:t>zobowiązania wynikające z programów, których realizacja rozpoczęła się w roku 201</w:t>
      </w:r>
      <w:r w:rsidR="00EF13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wskaźnik efektywności zatrudnieniowej programów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>wskaźnik efektywności kosztowej programów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970" w:rsidRDefault="00961970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5AC4" w:rsidRDefault="00A23335" w:rsidP="0096197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ogramy zaplanowane do realizacji 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zgodnie z katalogiem podstawowych form wsparcia ustalonym na rok 201</w:t>
      </w:r>
      <w:r w:rsidR="00EF13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 i zasady ich realizacji:</w:t>
      </w:r>
    </w:p>
    <w:p w:rsidR="00961970" w:rsidRPr="00315CEF" w:rsidRDefault="00961970" w:rsidP="0096197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43FD" w:rsidRPr="00D402E9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STAŻE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terminach 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nie będą rozpatrywane.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Okr</w:t>
      </w:r>
      <w:r w:rsidR="00CA01C5">
        <w:rPr>
          <w:rFonts w:ascii="Times New Roman" w:eastAsia="Times New Roman" w:hAnsi="Times New Roman" w:cs="Times New Roman"/>
          <w:sz w:val="24"/>
          <w:szCs w:val="24"/>
        </w:rPr>
        <w:t>es trwania organizowanych w 201</w:t>
      </w:r>
      <w:r w:rsidR="00EF13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r. staży wyniesie do 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miesięcy (racjonalizacja wydatków, by objąć wsparciem jak największą liczbę osób bezrobotnych).</w:t>
      </w:r>
    </w:p>
    <w:p w:rsidR="00D402E9" w:rsidRPr="00D402E9" w:rsidRDefault="00D402E9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staż będą kierowani </w:t>
      </w:r>
      <w:r w:rsidR="00592730" w:rsidRPr="00D402E9">
        <w:rPr>
          <w:rFonts w:ascii="Times New Roman" w:eastAsia="Times New Roman" w:hAnsi="Times New Roman" w:cs="Times New Roman"/>
          <w:sz w:val="24"/>
          <w:szCs w:val="24"/>
        </w:rPr>
        <w:t xml:space="preserve">bezrobotni,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których określono II profil pomocy,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osoby po 30 roku życia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, długotrwale bezrobotnych i bezrobotnych do 30 r. ż. ze szczególnym uwzględnieniem młodzieży NEET: nie pracująca, nie ucząca się, nie szkoląca się.</w:t>
      </w:r>
    </w:p>
    <w:p w:rsidR="005043FD" w:rsidRPr="00D402E9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2E9">
        <w:rPr>
          <w:rFonts w:ascii="Times New Roman" w:eastAsia="Times New Roman" w:hAnsi="Times New Roman" w:cs="Times New Roman"/>
          <w:sz w:val="24"/>
          <w:szCs w:val="24"/>
        </w:rPr>
        <w:t>Staże rozpo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>częte będą przedłużane tylko w uzasadnionych</w:t>
      </w:r>
      <w:r w:rsidRPr="00D402E9">
        <w:rPr>
          <w:rFonts w:ascii="Times New Roman" w:eastAsia="Times New Roman" w:hAnsi="Times New Roman" w:cs="Times New Roman"/>
          <w:sz w:val="24"/>
          <w:szCs w:val="24"/>
        </w:rPr>
        <w:t xml:space="preserve"> przypadkach.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Staże będą organizowane u podmiotów gospodarczych, które prowadzą działalność gospodarczą co najmniej 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m-c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na dzień złożenia wniosku.</w:t>
      </w:r>
    </w:p>
    <w:p w:rsidR="00B810CF" w:rsidRDefault="00592730" w:rsidP="00B810CF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pierwszej kolejności będą realizowane wnioski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 xml:space="preserve"> podmiotów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gwarantując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zatrudnienie po stażu</w:t>
      </w:r>
      <w:r w:rsidR="00961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0CF" w:rsidRDefault="00495AC4" w:rsidP="00B810CF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10CF">
        <w:rPr>
          <w:rFonts w:ascii="Times New Roman" w:hAnsi="Times New Roman" w:cs="Times New Roman"/>
          <w:sz w:val="24"/>
          <w:szCs w:val="24"/>
        </w:rPr>
        <w:t>Realizacja zadania następuje na podstawie umowy zawartej w formie pisemnej przez Dyrektora Urzędu Pra</w:t>
      </w:r>
      <w:r w:rsidR="00525E55" w:rsidRPr="00B810CF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B810CF">
        <w:rPr>
          <w:rFonts w:ascii="Times New Roman" w:hAnsi="Times New Roman" w:cs="Times New Roman"/>
          <w:sz w:val="24"/>
          <w:szCs w:val="24"/>
        </w:rPr>
        <w:t xml:space="preserve">tarosty z </w:t>
      </w:r>
      <w:r w:rsidR="00961970" w:rsidRPr="00B810CF">
        <w:rPr>
          <w:rFonts w:ascii="Times New Roman" w:hAnsi="Times New Roman" w:cs="Times New Roman"/>
          <w:sz w:val="24"/>
          <w:szCs w:val="24"/>
        </w:rPr>
        <w:t>wnioskodawcą</w:t>
      </w:r>
      <w:r w:rsidRPr="00B810CF">
        <w:rPr>
          <w:rFonts w:ascii="Times New Roman" w:hAnsi="Times New Roman" w:cs="Times New Roman"/>
          <w:sz w:val="24"/>
          <w:szCs w:val="24"/>
        </w:rPr>
        <w:t>;</w:t>
      </w:r>
    </w:p>
    <w:p w:rsidR="00B810CF" w:rsidRDefault="00495AC4" w:rsidP="00B810CF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10CF">
        <w:rPr>
          <w:rFonts w:ascii="Times New Roman" w:hAnsi="Times New Roman" w:cs="Times New Roman"/>
          <w:sz w:val="24"/>
          <w:szCs w:val="24"/>
        </w:rPr>
        <w:t>Umowa określa szczegółowe warunki realizacji zadania wynikające z ustawy.</w:t>
      </w:r>
    </w:p>
    <w:p w:rsidR="00CA01C5" w:rsidRPr="00B810CF" w:rsidRDefault="0006486B" w:rsidP="00B810CF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10CF">
        <w:rPr>
          <w:rFonts w:ascii="Times New Roman" w:hAnsi="Times New Roman" w:cs="Times New Roman"/>
          <w:sz w:val="24"/>
          <w:szCs w:val="24"/>
        </w:rPr>
        <w:t>Wysok</w:t>
      </w:r>
      <w:r w:rsidR="00315CEF" w:rsidRPr="00B810CF">
        <w:rPr>
          <w:rFonts w:ascii="Times New Roman" w:hAnsi="Times New Roman" w:cs="Times New Roman"/>
          <w:sz w:val="24"/>
          <w:szCs w:val="24"/>
        </w:rPr>
        <w:t xml:space="preserve">ość stypendium stażowego </w:t>
      </w:r>
      <w:r w:rsidR="00712592">
        <w:rPr>
          <w:rFonts w:ascii="Times New Roman" w:hAnsi="Times New Roman" w:cs="Times New Roman"/>
          <w:sz w:val="24"/>
          <w:szCs w:val="24"/>
        </w:rPr>
        <w:t>zgodnie z ustawą o promocji zatrudnienia (…) tj. 120% wysokości zasiłku dla bezrobotnych.</w:t>
      </w:r>
    </w:p>
    <w:p w:rsidR="00DE68EE" w:rsidRPr="00525E55" w:rsidRDefault="00A90528" w:rsidP="00DE68EE">
      <w:pPr>
        <w:pStyle w:val="Akapitzlist"/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F0200" w:rsidRPr="00712592" w:rsidRDefault="00495AC4" w:rsidP="00712592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I. SZKOLENIA </w:t>
      </w:r>
    </w:p>
    <w:p w:rsidR="005043FD" w:rsidRPr="0006486B" w:rsidRDefault="00592730" w:rsidP="00AF0200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Szkolenia indywidualne realizowane będą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704"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odpowiedniego uzasadnienia: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uzyskania pisemn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0B">
        <w:rPr>
          <w:rFonts w:ascii="Times New Roman" w:eastAsia="Times New Roman" w:hAnsi="Times New Roman" w:cs="Times New Roman"/>
          <w:b/>
          <w:sz w:val="24"/>
          <w:szCs w:val="24"/>
        </w:rPr>
        <w:t>gwarancji zatrudnienia, lub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 złożeniu oświadczenia </w:t>
      </w:r>
      <w:r w:rsidR="00B810C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o rozpoczęciu działalności gospodarczej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po ukończeniu szkolenia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Wnioski złożone przez bezrobotnych będą oceniane przez 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doradcę 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t>zawodowego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 przedmiocie celowości przeszkolenia kandydata i jego predyspozycji zawodowych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 oraz zgodnie 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br/>
      </w:r>
      <w:r w:rsidR="00764940">
        <w:rPr>
          <w:rFonts w:ascii="Times New Roman" w:eastAsia="Times New Roman" w:hAnsi="Times New Roman" w:cs="Times New Roman"/>
          <w:sz w:val="24"/>
          <w:szCs w:val="24"/>
        </w:rPr>
        <w:t>z celami określonymi w Indywidualnym Planie działania.</w:t>
      </w:r>
    </w:p>
    <w:p w:rsidR="0006486B" w:rsidRPr="003161D7" w:rsidRDefault="0006486B" w:rsidP="00AF0200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Koszt szkolenia w roku nie może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>przekroczyć 3</w:t>
      </w:r>
      <w:r>
        <w:rPr>
          <w:rFonts w:ascii="Times New Roman" w:eastAsia="Times New Roman" w:hAnsi="Times New Roman" w:cs="Times New Roman"/>
          <w:sz w:val="24"/>
          <w:szCs w:val="24"/>
        </w:rPr>
        <w:t>00%</w:t>
      </w:r>
      <w:r w:rsidR="00D23210">
        <w:rPr>
          <w:rFonts w:ascii="Times New Roman" w:eastAsia="Times New Roman" w:hAnsi="Times New Roman" w:cs="Times New Roman"/>
          <w:sz w:val="24"/>
          <w:szCs w:val="24"/>
        </w:rPr>
        <w:t xml:space="preserve"> przeciętnego wynagrodzenia.</w:t>
      </w:r>
    </w:p>
    <w:p w:rsidR="00712592" w:rsidRPr="00712592" w:rsidRDefault="00712592" w:rsidP="00712592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Zakłada się możliwość realizowania szkoleń grupowych pod gwarancją zatrudnienia. </w:t>
      </w:r>
    </w:p>
    <w:p w:rsidR="00DE68EE" w:rsidRPr="00DE68EE" w:rsidRDefault="00DE68EE" w:rsidP="00DE68EE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EC5963" w:rsidRDefault="00495AC4" w:rsidP="00B810CF">
      <w:pPr>
        <w:spacing w:line="31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. JEDNORAZOWE ŚRODKI </w:t>
      </w:r>
      <w:r w:rsidR="003161D7">
        <w:rPr>
          <w:rFonts w:ascii="Times New Roman" w:eastAsia="Times New Roman" w:hAnsi="Times New Roman" w:cs="Times New Roman"/>
          <w:b/>
          <w:sz w:val="24"/>
          <w:szCs w:val="24"/>
        </w:rPr>
        <w:t>NA DOFINANSOWANIE PODEJMOWANIA DZIAŁALNOŚCI GOSPODARCZEJ</w:t>
      </w:r>
    </w:p>
    <w:p w:rsidR="00B810CF" w:rsidRDefault="00592730" w:rsidP="00B810CF">
      <w:pPr>
        <w:numPr>
          <w:ilvl w:val="0"/>
          <w:numId w:val="6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 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h będą rozpatrywane negatywnie.</w:t>
      </w:r>
    </w:p>
    <w:p w:rsidR="005043FD" w:rsidRPr="00B810CF" w:rsidRDefault="001702BB" w:rsidP="00B810CF">
      <w:pPr>
        <w:numPr>
          <w:ilvl w:val="0"/>
          <w:numId w:val="6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CF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2730" w:rsidRPr="00B810CF">
        <w:rPr>
          <w:rFonts w:ascii="Times New Roman" w:eastAsia="Times New Roman" w:hAnsi="Times New Roman" w:cs="Times New Roman"/>
          <w:sz w:val="24"/>
          <w:szCs w:val="24"/>
        </w:rPr>
        <w:t>kreśla się następujące etapy rozpatrywania wniosku: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1) ocena formalna - polega na sprawdzeniu czy: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jest złożony na odpowiednim formularzu,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wypełniony jest czytelnie i zawiera wszystkie wymagane informacje,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zawiera wymagane załączniki.</w:t>
      </w:r>
    </w:p>
    <w:p w:rsid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pozytywnej weryfikacji wnios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ku wnioskodawca przechodzi do 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etapu rekrutacji -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doradcą klienta.</w:t>
      </w:r>
    </w:p>
    <w:p w:rsidR="005043FD" w:rsidRPr="00EC5963" w:rsidRDefault="00EC5963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</w:t>
      </w:r>
      <w:r w:rsidR="00592730" w:rsidRPr="00EC5963">
        <w:rPr>
          <w:rFonts w:ascii="Times New Roman" w:eastAsia="Times New Roman" w:hAnsi="Times New Roman" w:cs="Times New Roman"/>
          <w:sz w:val="24"/>
          <w:szCs w:val="24"/>
        </w:rPr>
        <w:t>dku negatywnej oceny formalnej wniosek zostaje wyłączony z dalszej drogi postępowania.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2)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 xml:space="preserve">doradcą 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zawodowym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- ma na celu ustalenie stopnia przygotowania, motywacji i predyspozycji wnioskodawcy,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3) ocena merytoryczna wniosku - wnioski po uzyskaniu opinii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doradcy klienta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będą rozpatrywane pod względem merytorycznym przez komisję powołaną przez Dyrektora Powiatowego Urzędu Pracy.</w:t>
      </w:r>
    </w:p>
    <w:p w:rsidR="005043FD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wpływu dużej ilości wniosków, które spełnią powyższe kryteria - o przyznaniu jednorazowych środków na podjęcie działalnośc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i gospodarczej będzie decydować między innymi wiarygodność przedsięwzięcia, szanse powodzenia na lokalnym rynku pracy, ocena doradcy zawodowego dotycząca stopnia przygotowania i predyspozycji bezrobotnego do prowadzenia przedsięwzięcia.</w:t>
      </w:r>
    </w:p>
    <w:p w:rsidR="000257B4" w:rsidRPr="00EC5963" w:rsidRDefault="000257B4" w:rsidP="000257B4">
      <w:pPr>
        <w:pStyle w:val="Akapitzlist"/>
        <w:numPr>
          <w:ilvl w:val="0"/>
          <w:numId w:val="6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 w:rsidR="0044610B">
        <w:rPr>
          <w:rFonts w:ascii="Times New Roman" w:hAnsi="Times New Roman" w:cs="Times New Roman"/>
          <w:sz w:val="24"/>
          <w:szCs w:val="24"/>
        </w:rPr>
        <w:t>bezrobotnym</w:t>
      </w:r>
    </w:p>
    <w:p w:rsidR="005043FD" w:rsidRDefault="000257B4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Default="00D23210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udzielonej dotacji nie może przekroczyć 600% przeciętnego wynagrodzenia.</w:t>
      </w:r>
    </w:p>
    <w:p w:rsidR="009D2547" w:rsidRDefault="009D2547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dotacji udzielanych z Europejskiego Funduszu Społecznego w projekcie kwalifikowalna jest wyłącznie wartość dotacji netto. Finansowanie podatku VAT odbywa się ze środków Funduszu Pracy.</w:t>
      </w:r>
    </w:p>
    <w:p w:rsidR="00DE68EE" w:rsidRPr="00315CEF" w:rsidRDefault="00315CEF" w:rsidP="00DE68EE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jest udzielane zgodnie z warunkami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495AC4" w:rsidP="00AF0200">
      <w:pPr>
        <w:spacing w:line="312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V. REFUNDACJA KOSZTÓW WYPOSAŻENIA LUB DOPOSAŻENIA       STANOWISK PRACY DLA SKIEROWANEGO BEZROBOTNEGO</w:t>
      </w:r>
    </w:p>
    <w:p w:rsidR="005043FD" w:rsidRPr="00EC5963" w:rsidRDefault="00592730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owej w terminie do 7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dni przed planowaną rekrutacją. Wnioski, które wpłyną w innych terminach będą rozpatrzone negatywnie.</w:t>
      </w:r>
    </w:p>
    <w:p w:rsidR="005043FD" w:rsidRPr="00EC5963" w:rsidRDefault="003161D7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przedmiotowe wsparcie mogą ubiegać się wnioskodawcy, którzy:</w:t>
      </w:r>
    </w:p>
    <w:p w:rsidR="00E63405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działalnoś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gospodarcz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okres co najmniej 6 miesięcy przed dniem złożenia wniosku o refundację</w:t>
      </w:r>
    </w:p>
    <w:p w:rsidR="000257B4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zmniejsz</w:t>
      </w:r>
      <w:r w:rsidR="003161D7">
        <w:rPr>
          <w:rFonts w:ascii="Times New Roman" w:eastAsia="Times New Roman" w:hAnsi="Times New Roman" w:cs="Times New Roman"/>
          <w:sz w:val="24"/>
          <w:szCs w:val="24"/>
        </w:rPr>
        <w:t>yli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zatrudnienia i wymiaru czasu pracy pracownikom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 xml:space="preserve"> w ostatnich 6 miesiącach przed złożeniem wniosku.</w:t>
      </w:r>
    </w:p>
    <w:p w:rsidR="000257B4" w:rsidRPr="00EC5963" w:rsidRDefault="000257B4" w:rsidP="000257B4">
      <w:pPr>
        <w:pStyle w:val="Akapitzlist"/>
        <w:numPr>
          <w:ilvl w:val="0"/>
          <w:numId w:val="9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 w:rsidR="0044610B">
        <w:rPr>
          <w:rFonts w:ascii="Times New Roman" w:hAnsi="Times New Roman" w:cs="Times New Roman"/>
          <w:sz w:val="24"/>
          <w:szCs w:val="24"/>
        </w:rPr>
        <w:t>podmiotem.</w:t>
      </w:r>
    </w:p>
    <w:p w:rsidR="00AF0200" w:rsidRDefault="000257B4" w:rsidP="00525E55">
      <w:pPr>
        <w:pStyle w:val="Akapitzlist"/>
        <w:numPr>
          <w:ilvl w:val="0"/>
          <w:numId w:val="9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Default="00D23210" w:rsidP="00525E55">
      <w:pPr>
        <w:pStyle w:val="Akapitzlist"/>
        <w:numPr>
          <w:ilvl w:val="0"/>
          <w:numId w:val="9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refundacji nie może przekroczyć 600% przeciętnego wynagrodzenia.</w:t>
      </w:r>
    </w:p>
    <w:p w:rsidR="00A90528" w:rsidRPr="003161D7" w:rsidRDefault="00315CEF" w:rsidP="003161D7">
      <w:pPr>
        <w:pStyle w:val="Akapitzlist"/>
        <w:numPr>
          <w:ilvl w:val="0"/>
          <w:numId w:val="9"/>
        </w:numPr>
        <w:spacing w:line="312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jest udzielane zgodnie z warunkami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REFUNDACJA PRAC INTERWENCYJNYCH DLA SKIEROWANYCH BEZROBOTNYCH</w:t>
      </w:r>
    </w:p>
    <w:p w:rsidR="005043FD" w:rsidRPr="00EC5963" w:rsidRDefault="00592730" w:rsidP="00AF0200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wpłyną w innych terminach będą rozpatrzone negatywnie.</w:t>
      </w:r>
    </w:p>
    <w:p w:rsidR="00525E55" w:rsidRDefault="00592730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kwo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ta refundacji wynosić będzie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,00 zł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plus składka na ubezpieczenie społeczne bezrobotnych od refundowanego wynagrodzenia</w:t>
      </w:r>
      <w:r w:rsidR="00525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405" w:rsidRPr="00525E55" w:rsidRDefault="00E63405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E55">
        <w:rPr>
          <w:rFonts w:ascii="Times New Roman" w:hAnsi="Times New Roman" w:cs="Times New Roman"/>
          <w:sz w:val="24"/>
          <w:szCs w:val="24"/>
        </w:rPr>
        <w:t xml:space="preserve">Realizacja zadania następuje na podstawie umowy zawartej w formie pisemnej przez Dyrektora </w:t>
      </w:r>
      <w:r w:rsidR="00AF0200" w:rsidRPr="00525E55">
        <w:rPr>
          <w:rFonts w:ascii="Times New Roman" w:hAnsi="Times New Roman" w:cs="Times New Roman"/>
          <w:sz w:val="24"/>
          <w:szCs w:val="24"/>
        </w:rPr>
        <w:t>U</w:t>
      </w:r>
      <w:r w:rsidRPr="00525E55">
        <w:rPr>
          <w:rFonts w:ascii="Times New Roman" w:hAnsi="Times New Roman" w:cs="Times New Roman"/>
          <w:sz w:val="24"/>
          <w:szCs w:val="24"/>
        </w:rPr>
        <w:t xml:space="preserve">rzędu </w:t>
      </w:r>
      <w:r w:rsidR="00AF0200" w:rsidRPr="00525E55">
        <w:rPr>
          <w:rFonts w:ascii="Times New Roman" w:hAnsi="Times New Roman" w:cs="Times New Roman"/>
          <w:sz w:val="24"/>
          <w:szCs w:val="24"/>
        </w:rPr>
        <w:t>P</w:t>
      </w:r>
      <w:r w:rsidRPr="00525E55">
        <w:rPr>
          <w:rFonts w:ascii="Times New Roman" w:hAnsi="Times New Roman" w:cs="Times New Roman"/>
          <w:sz w:val="24"/>
          <w:szCs w:val="24"/>
        </w:rPr>
        <w:t>ra</w:t>
      </w:r>
      <w:r w:rsidR="00525E55" w:rsidRP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525E55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EC5963" w:rsidRDefault="00E63405" w:rsidP="00AF0200">
      <w:pPr>
        <w:pStyle w:val="Akapitzlist"/>
        <w:numPr>
          <w:ilvl w:val="0"/>
          <w:numId w:val="10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210" w:rsidRDefault="00D23210" w:rsidP="00AF0200">
      <w:pPr>
        <w:pStyle w:val="Akapitzlist"/>
        <w:numPr>
          <w:ilvl w:val="0"/>
          <w:numId w:val="10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zatrudnienia w wymiarze co najmniej ½ etatu refundacja nie może przekroczyć kwoty połowy minimalnego wynagrodzenia.</w:t>
      </w:r>
    </w:p>
    <w:p w:rsidR="00B810CF" w:rsidRPr="00E63405" w:rsidRDefault="00B810CF" w:rsidP="00B810CF">
      <w:pPr>
        <w:pStyle w:val="Akapitzlist"/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I. REFUNDACJA ROBÓT PUBLICZNYCH DLA SKIEROWANYCH  BEZROBOTNYCH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 które wpłyną w innych terminach będą rozpatrzone negatywnie.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lastRenderedPageBreak/>
        <w:t>Maksymalna miesięczna k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wota refundacji wynosić będzie 1</w:t>
      </w:r>
      <w:r w:rsidR="00D86B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00,00 zł </w:t>
      </w:r>
      <w:r w:rsidR="00315CEF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plus składka na ubezpieczenie społeczne bezrobotnych od refundowanego wynagrodzenia.</w:t>
      </w:r>
    </w:p>
    <w:p w:rsidR="000257B4" w:rsidRPr="00EC5963" w:rsidRDefault="000257B4" w:rsidP="000257B4">
      <w:pPr>
        <w:pStyle w:val="Akapitzlist"/>
        <w:numPr>
          <w:ilvl w:val="0"/>
          <w:numId w:val="11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>
        <w:rPr>
          <w:rFonts w:ascii="Times New Roman" w:hAnsi="Times New Roman" w:cs="Times New Roman"/>
          <w:sz w:val="24"/>
          <w:szCs w:val="24"/>
        </w:rPr>
        <w:t>organizatorem lub wskazanym przez niego pracodawcą,</w:t>
      </w:r>
    </w:p>
    <w:p w:rsidR="00525E55" w:rsidRDefault="000257B4" w:rsidP="008B2B01">
      <w:pPr>
        <w:pStyle w:val="Akapitzlist"/>
        <w:numPr>
          <w:ilvl w:val="0"/>
          <w:numId w:val="11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1D7" w:rsidRDefault="00057AD6" w:rsidP="003161D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przedmiotowego katalogu wsparciem mogą być objęci wszyscy bezrobotni zarejestrowani w PUP, dla których ustalony został II profil pomocy. </w:t>
      </w:r>
      <w:r w:rsidRPr="00712592">
        <w:rPr>
          <w:rFonts w:ascii="Times New Roman" w:hAnsi="Times New Roman" w:cs="Times New Roman"/>
          <w:b/>
          <w:sz w:val="24"/>
          <w:szCs w:val="24"/>
        </w:rPr>
        <w:t>Powyższe formy wsparcia preferowane będą we wszystkich programach realizowanych w roku 201</w:t>
      </w:r>
      <w:r w:rsidR="00EF138F">
        <w:rPr>
          <w:rFonts w:ascii="Times New Roman" w:hAnsi="Times New Roman" w:cs="Times New Roman"/>
          <w:b/>
          <w:sz w:val="24"/>
          <w:szCs w:val="24"/>
        </w:rPr>
        <w:t>9</w:t>
      </w:r>
      <w:r w:rsidRPr="00712592">
        <w:rPr>
          <w:rFonts w:ascii="Times New Roman" w:hAnsi="Times New Roman" w:cs="Times New Roman"/>
          <w:b/>
          <w:sz w:val="24"/>
          <w:szCs w:val="24"/>
        </w:rPr>
        <w:t>.</w:t>
      </w:r>
    </w:p>
    <w:p w:rsidR="00057AD6" w:rsidRPr="003161D7" w:rsidRDefault="00057AD6" w:rsidP="003161D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 roku 201</w:t>
      </w:r>
      <w:r w:rsidR="00EF13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planuje się realizację prac społecznie użytecznych skierowanych do bezrobotnych bez prawa do zasiłku korzystających ze świadczeń pomocy społecznej</w:t>
      </w:r>
      <w:r w:rsidR="00B810CF">
        <w:rPr>
          <w:rFonts w:ascii="Times New Roman" w:hAnsi="Times New Roman" w:cs="Times New Roman"/>
          <w:sz w:val="24"/>
          <w:szCs w:val="24"/>
        </w:rPr>
        <w:t>:</w:t>
      </w:r>
    </w:p>
    <w:p w:rsid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Organizowane na wniosek gmin z terenu powiatu grójeckiego.</w:t>
      </w:r>
    </w:p>
    <w:p w:rsidR="005043FD" w:rsidRP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sporządza plan potrzeb w zakresie wykonywania prac społecznie użytecznych</w:t>
      </w:r>
      <w:r w:rsidRPr="00626A89">
        <w:rPr>
          <w:rFonts w:ascii="Times New Roman" w:eastAsia="Times New Roman" w:hAnsi="Times New Roman" w:cs="Times New Roman"/>
          <w:sz w:val="24"/>
          <w:szCs w:val="24"/>
        </w:rPr>
        <w:t xml:space="preserve"> do 31 stycznia br.</w:t>
      </w:r>
    </w:p>
    <w:p w:rsidR="00AF0200" w:rsidRDefault="0059273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Porozumienia będą zawarte tylko z samorządami, które złożą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plany</w:t>
      </w:r>
      <w:r w:rsidR="00294704">
        <w:rPr>
          <w:rFonts w:ascii="Times New Roman" w:eastAsia="Times New Roman" w:hAnsi="Times New Roman" w:cs="Times New Roman"/>
          <w:sz w:val="24"/>
          <w:szCs w:val="24"/>
        </w:rPr>
        <w:t xml:space="preserve"> potrzeb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w terminie określonym w pkt. 2.</w:t>
      </w:r>
    </w:p>
    <w:p w:rsidR="00D23210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Wymiar czasu pracy bezrobotnego – 10 godz. w tygodniu.</w:t>
      </w:r>
    </w:p>
    <w:p w:rsidR="00D23210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Minimalne świadczenie przysługujące bezrobotnemu – nie mniej niż 6 zł/h (podlega waloryzacji).</w:t>
      </w:r>
    </w:p>
    <w:p w:rsidR="00D23210" w:rsidRPr="0044610B" w:rsidRDefault="00D2321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Refundacja z Funduszu Pracy do 60% minimalnej kwoty świadczenia przysługującego </w:t>
      </w:r>
      <w:r w:rsidR="003B0F63">
        <w:rPr>
          <w:rFonts w:ascii="Times New Roman" w:eastAsia="Times New Roman" w:hAnsi="Times New Roman" w:cs="Times New Roman"/>
          <w:sz w:val="24"/>
          <w:szCs w:val="24"/>
        </w:rPr>
        <w:t>bezrobotnemu.</w:t>
      </w:r>
    </w:p>
    <w:p w:rsidR="00525E55" w:rsidRDefault="00525E55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0CF" w:rsidRPr="00EC5963" w:rsidRDefault="00712592" w:rsidP="00712592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t xml:space="preserve"> środki Funduszu Pracy na aktywizację bezrobotnych pozyskiwane będą po uruchomieniu przez Ministra środków rezerwy na wskazane programy. </w:t>
      </w:r>
    </w:p>
    <w:p w:rsidR="00E63405" w:rsidRDefault="00E63405" w:rsidP="00712592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Pozostałe programy określone w ustawie o promocji zatrudnienia (…) będą uruchamiane </w:t>
      </w:r>
      <w:r w:rsidR="007125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przypadku występowania zapotrzebowania ze strony pracodawców lub bezrobotnych</w:t>
      </w:r>
      <w:r w:rsidR="00B81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592">
        <w:rPr>
          <w:rFonts w:ascii="Times New Roman" w:eastAsia="Times New Roman" w:hAnsi="Times New Roman" w:cs="Times New Roman"/>
          <w:sz w:val="24"/>
          <w:szCs w:val="24"/>
        </w:rPr>
        <w:br/>
      </w:r>
      <w:r w:rsidR="00B810CF">
        <w:rPr>
          <w:rFonts w:ascii="Times New Roman" w:eastAsia="Times New Roman" w:hAnsi="Times New Roman" w:cs="Times New Roman"/>
          <w:sz w:val="24"/>
          <w:szCs w:val="24"/>
        </w:rPr>
        <w:t>i pozyskania dodatkowych środków FP.</w:t>
      </w:r>
    </w:p>
    <w:p w:rsidR="005043FD" w:rsidRPr="00EC5963" w:rsidRDefault="00E63405" w:rsidP="00712592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racjonalnego wydatkowania środków i osiągnięciu zakładanych wskaźników </w:t>
      </w:r>
      <w:r w:rsidR="00AF0200">
        <w:rPr>
          <w:rFonts w:ascii="Times New Roman" w:eastAsia="Times New Roman" w:hAnsi="Times New Roman" w:cs="Times New Roman"/>
          <w:sz w:val="24"/>
          <w:szCs w:val="24"/>
        </w:rPr>
        <w:t>efektywności kosztowej i zatrudnieniowej zakłada się możliwość przesuwania środków Funduszu Pracy pomiędzy poszczególnymi zadaniami adekwatnie do zgłaszanych potrzeb rynku pracy.</w:t>
      </w:r>
    </w:p>
    <w:p w:rsidR="005043FD" w:rsidRPr="00EC5963" w:rsidRDefault="005043FD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43FD" w:rsidRPr="00EC5963" w:rsidSect="00525E55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29E" w:rsidRDefault="0070429E" w:rsidP="00ED2F05">
      <w:pPr>
        <w:spacing w:after="0" w:line="240" w:lineRule="auto"/>
      </w:pPr>
      <w:r>
        <w:separator/>
      </w:r>
    </w:p>
  </w:endnote>
  <w:endnote w:type="continuationSeparator" w:id="0">
    <w:p w:rsidR="0070429E" w:rsidRDefault="0070429E" w:rsidP="00E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6783"/>
      <w:docPartObj>
        <w:docPartGallery w:val="Page Numbers (Bottom of Page)"/>
        <w:docPartUnique/>
      </w:docPartObj>
    </w:sdtPr>
    <w:sdtEndPr/>
    <w:sdtContent>
      <w:p w:rsidR="003161D7" w:rsidRDefault="003161D7">
        <w:pPr>
          <w:pStyle w:val="Stopka"/>
          <w:jc w:val="right"/>
        </w:pPr>
        <w:r w:rsidRPr="00ED2F05">
          <w:rPr>
            <w:rFonts w:ascii="Times New Roman" w:hAnsi="Times New Roman" w:cs="Times New Roman"/>
          </w:rPr>
          <w:fldChar w:fldCharType="begin"/>
        </w:r>
        <w:r w:rsidRPr="00ED2F05">
          <w:rPr>
            <w:rFonts w:ascii="Times New Roman" w:hAnsi="Times New Roman" w:cs="Times New Roman"/>
          </w:rPr>
          <w:instrText xml:space="preserve"> PAGE   \* MERGEFORMAT </w:instrText>
        </w:r>
        <w:r w:rsidRPr="00ED2F05">
          <w:rPr>
            <w:rFonts w:ascii="Times New Roman" w:hAnsi="Times New Roman" w:cs="Times New Roman"/>
          </w:rPr>
          <w:fldChar w:fldCharType="separate"/>
        </w:r>
        <w:r w:rsidR="007F2E0F">
          <w:rPr>
            <w:rFonts w:ascii="Times New Roman" w:hAnsi="Times New Roman" w:cs="Times New Roman"/>
            <w:noProof/>
          </w:rPr>
          <w:t>4</w:t>
        </w:r>
        <w:r w:rsidRPr="00ED2F05">
          <w:rPr>
            <w:rFonts w:ascii="Times New Roman" w:hAnsi="Times New Roman" w:cs="Times New Roman"/>
          </w:rPr>
          <w:fldChar w:fldCharType="end"/>
        </w:r>
      </w:p>
    </w:sdtContent>
  </w:sdt>
  <w:p w:rsidR="003161D7" w:rsidRDefault="00316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29E" w:rsidRDefault="0070429E" w:rsidP="00ED2F05">
      <w:pPr>
        <w:spacing w:after="0" w:line="240" w:lineRule="auto"/>
      </w:pPr>
      <w:r>
        <w:separator/>
      </w:r>
    </w:p>
  </w:footnote>
  <w:footnote w:type="continuationSeparator" w:id="0">
    <w:p w:rsidR="0070429E" w:rsidRDefault="0070429E" w:rsidP="00ED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1D7" w:rsidRDefault="003161D7" w:rsidP="00525E5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308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62BA"/>
    <w:multiLevelType w:val="hybridMultilevel"/>
    <w:tmpl w:val="04407D64"/>
    <w:lvl w:ilvl="0" w:tplc="86CE2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219C6"/>
    <w:multiLevelType w:val="multilevel"/>
    <w:tmpl w:val="9FD66F54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B1A28"/>
    <w:multiLevelType w:val="multilevel"/>
    <w:tmpl w:val="688430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F3887"/>
    <w:multiLevelType w:val="multilevel"/>
    <w:tmpl w:val="9058E2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85C22"/>
    <w:multiLevelType w:val="multilevel"/>
    <w:tmpl w:val="81949D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A52EF3"/>
    <w:multiLevelType w:val="multilevel"/>
    <w:tmpl w:val="9B466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3E75D0"/>
    <w:multiLevelType w:val="hybridMultilevel"/>
    <w:tmpl w:val="D9A6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1D67"/>
    <w:multiLevelType w:val="multilevel"/>
    <w:tmpl w:val="543A94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C0740"/>
    <w:multiLevelType w:val="hybridMultilevel"/>
    <w:tmpl w:val="751057AC"/>
    <w:lvl w:ilvl="0" w:tplc="B15A5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01304"/>
    <w:multiLevelType w:val="multilevel"/>
    <w:tmpl w:val="7D3618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823086"/>
    <w:multiLevelType w:val="multilevel"/>
    <w:tmpl w:val="6D50F8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BE4DB0"/>
    <w:multiLevelType w:val="multilevel"/>
    <w:tmpl w:val="1BF87838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25231C"/>
    <w:multiLevelType w:val="multilevel"/>
    <w:tmpl w:val="21BA5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786F64"/>
    <w:multiLevelType w:val="multilevel"/>
    <w:tmpl w:val="23BC3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6517B7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1D619C"/>
    <w:multiLevelType w:val="multilevel"/>
    <w:tmpl w:val="D73244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473B56"/>
    <w:multiLevelType w:val="multilevel"/>
    <w:tmpl w:val="1F9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4F738F"/>
    <w:multiLevelType w:val="hybridMultilevel"/>
    <w:tmpl w:val="76B8CBDA"/>
    <w:lvl w:ilvl="0" w:tplc="20608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3957A7"/>
    <w:multiLevelType w:val="hybridMultilevel"/>
    <w:tmpl w:val="AA065570"/>
    <w:lvl w:ilvl="0" w:tplc="3F66A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44B76"/>
    <w:multiLevelType w:val="hybridMultilevel"/>
    <w:tmpl w:val="F57077EE"/>
    <w:lvl w:ilvl="0" w:tplc="DE4A6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8C660D"/>
    <w:multiLevelType w:val="hybridMultilevel"/>
    <w:tmpl w:val="BAC4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40D5D"/>
    <w:multiLevelType w:val="hybridMultilevel"/>
    <w:tmpl w:val="740E9A4A"/>
    <w:lvl w:ilvl="0" w:tplc="949E1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0923FF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D3515A"/>
    <w:multiLevelType w:val="multilevel"/>
    <w:tmpl w:val="B63209CE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2C2CC3"/>
    <w:multiLevelType w:val="hybridMultilevel"/>
    <w:tmpl w:val="B17E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7"/>
  </w:num>
  <w:num w:numId="5">
    <w:abstractNumId w:val="24"/>
  </w:num>
  <w:num w:numId="6">
    <w:abstractNumId w:val="8"/>
  </w:num>
  <w:num w:numId="7">
    <w:abstractNumId w:val="6"/>
  </w:num>
  <w:num w:numId="8">
    <w:abstractNumId w:val="13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22"/>
  </w:num>
  <w:num w:numId="19">
    <w:abstractNumId w:val="1"/>
  </w:num>
  <w:num w:numId="20">
    <w:abstractNumId w:val="23"/>
  </w:num>
  <w:num w:numId="21">
    <w:abstractNumId w:val="15"/>
  </w:num>
  <w:num w:numId="22">
    <w:abstractNumId w:val="0"/>
  </w:num>
  <w:num w:numId="23">
    <w:abstractNumId w:val="7"/>
  </w:num>
  <w:num w:numId="24">
    <w:abstractNumId w:val="18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FD"/>
    <w:rsid w:val="000257B4"/>
    <w:rsid w:val="00025FB4"/>
    <w:rsid w:val="000333F7"/>
    <w:rsid w:val="00057AD6"/>
    <w:rsid w:val="0006486B"/>
    <w:rsid w:val="000705C6"/>
    <w:rsid w:val="00105324"/>
    <w:rsid w:val="00140C55"/>
    <w:rsid w:val="00142D8D"/>
    <w:rsid w:val="001702BB"/>
    <w:rsid w:val="00194DC8"/>
    <w:rsid w:val="001D7477"/>
    <w:rsid w:val="00215630"/>
    <w:rsid w:val="00226516"/>
    <w:rsid w:val="00254A19"/>
    <w:rsid w:val="00294704"/>
    <w:rsid w:val="002A6917"/>
    <w:rsid w:val="002C7BCA"/>
    <w:rsid w:val="00310844"/>
    <w:rsid w:val="00315CEF"/>
    <w:rsid w:val="003161D7"/>
    <w:rsid w:val="00340573"/>
    <w:rsid w:val="0037325B"/>
    <w:rsid w:val="00394BDB"/>
    <w:rsid w:val="003B0F63"/>
    <w:rsid w:val="003D7B27"/>
    <w:rsid w:val="004001A0"/>
    <w:rsid w:val="0044610B"/>
    <w:rsid w:val="00495AC4"/>
    <w:rsid w:val="00496CEA"/>
    <w:rsid w:val="004B2DFD"/>
    <w:rsid w:val="004F0526"/>
    <w:rsid w:val="005043FD"/>
    <w:rsid w:val="00525E55"/>
    <w:rsid w:val="005836CD"/>
    <w:rsid w:val="00592730"/>
    <w:rsid w:val="005945CB"/>
    <w:rsid w:val="005A1A69"/>
    <w:rsid w:val="00626A89"/>
    <w:rsid w:val="006B53AF"/>
    <w:rsid w:val="006E6F7E"/>
    <w:rsid w:val="0070429E"/>
    <w:rsid w:val="00712592"/>
    <w:rsid w:val="00764940"/>
    <w:rsid w:val="00781B1D"/>
    <w:rsid w:val="007C53BA"/>
    <w:rsid w:val="007E4AFF"/>
    <w:rsid w:val="007F2E0F"/>
    <w:rsid w:val="00874E51"/>
    <w:rsid w:val="008960FD"/>
    <w:rsid w:val="008B2B01"/>
    <w:rsid w:val="008B76D6"/>
    <w:rsid w:val="008C6301"/>
    <w:rsid w:val="008F5C9D"/>
    <w:rsid w:val="008F6E21"/>
    <w:rsid w:val="009019FB"/>
    <w:rsid w:val="009113D2"/>
    <w:rsid w:val="009448B5"/>
    <w:rsid w:val="009506E6"/>
    <w:rsid w:val="00961970"/>
    <w:rsid w:val="00961F17"/>
    <w:rsid w:val="009C418B"/>
    <w:rsid w:val="009D2547"/>
    <w:rsid w:val="009D7604"/>
    <w:rsid w:val="00A23335"/>
    <w:rsid w:val="00A271E3"/>
    <w:rsid w:val="00A568A4"/>
    <w:rsid w:val="00A614FD"/>
    <w:rsid w:val="00A61793"/>
    <w:rsid w:val="00A81CD1"/>
    <w:rsid w:val="00A90528"/>
    <w:rsid w:val="00AA422F"/>
    <w:rsid w:val="00AA7D39"/>
    <w:rsid w:val="00AB179F"/>
    <w:rsid w:val="00AB5FD0"/>
    <w:rsid w:val="00AF0200"/>
    <w:rsid w:val="00B22942"/>
    <w:rsid w:val="00B73029"/>
    <w:rsid w:val="00B810CF"/>
    <w:rsid w:val="00B85C4A"/>
    <w:rsid w:val="00B902C7"/>
    <w:rsid w:val="00BD3463"/>
    <w:rsid w:val="00BE5A2B"/>
    <w:rsid w:val="00BF709C"/>
    <w:rsid w:val="00C0311C"/>
    <w:rsid w:val="00CA01C5"/>
    <w:rsid w:val="00CA3D47"/>
    <w:rsid w:val="00CC04D3"/>
    <w:rsid w:val="00CE52DD"/>
    <w:rsid w:val="00D22A35"/>
    <w:rsid w:val="00D23210"/>
    <w:rsid w:val="00D402E9"/>
    <w:rsid w:val="00D86BDB"/>
    <w:rsid w:val="00DE1AAD"/>
    <w:rsid w:val="00DE68EE"/>
    <w:rsid w:val="00E02C64"/>
    <w:rsid w:val="00E07936"/>
    <w:rsid w:val="00E10502"/>
    <w:rsid w:val="00E41CE0"/>
    <w:rsid w:val="00E63405"/>
    <w:rsid w:val="00EB013C"/>
    <w:rsid w:val="00EC5963"/>
    <w:rsid w:val="00ED2F05"/>
    <w:rsid w:val="00EF138F"/>
    <w:rsid w:val="00F4720F"/>
    <w:rsid w:val="00F86AC9"/>
    <w:rsid w:val="00FA5483"/>
    <w:rsid w:val="00FD7B98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288C"/>
  <w15:docId w15:val="{243C3CA2-AD09-43B4-A4F7-15FBD63E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F05"/>
  </w:style>
  <w:style w:type="paragraph" w:styleId="Stopka">
    <w:name w:val="footer"/>
    <w:basedOn w:val="Normalny"/>
    <w:link w:val="Stopka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F05"/>
  </w:style>
  <w:style w:type="paragraph" w:styleId="Tekstdymka">
    <w:name w:val="Balloon Text"/>
    <w:basedOn w:val="Normalny"/>
    <w:link w:val="TekstdymkaZnak"/>
    <w:uiPriority w:val="99"/>
    <w:semiHidden/>
    <w:unhideWhenUsed/>
    <w:rsid w:val="00B7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51CE-7294-4956-A812-BF08CB63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Sieraga</dc:creator>
  <cp:lastModifiedBy>Pup Grójec</cp:lastModifiedBy>
  <cp:revision>8</cp:revision>
  <cp:lastPrinted>2018-12-17T10:28:00Z</cp:lastPrinted>
  <dcterms:created xsi:type="dcterms:W3CDTF">2018-12-11T10:54:00Z</dcterms:created>
  <dcterms:modified xsi:type="dcterms:W3CDTF">2018-12-17T10:39:00Z</dcterms:modified>
</cp:coreProperties>
</file>